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77998239"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C72DC9">
        <w:rPr>
          <w:rFonts w:ascii="Book Antiqua" w:eastAsia="Times New Roman" w:hAnsi="Book Antiqua" w:cs="Times New Roman"/>
          <w:b/>
          <w:bCs/>
          <w:color w:val="000000"/>
          <w:sz w:val="26"/>
          <w:szCs w:val="26"/>
        </w:rPr>
        <w:t xml:space="preserve">November </w:t>
      </w:r>
      <w:r w:rsidR="008B1A18">
        <w:rPr>
          <w:rFonts w:ascii="Book Antiqua" w:eastAsia="Times New Roman" w:hAnsi="Book Antiqua" w:cs="Times New Roman"/>
          <w:b/>
          <w:bCs/>
          <w:color w:val="000000"/>
          <w:sz w:val="26"/>
          <w:szCs w:val="26"/>
        </w:rPr>
        <w:t>15</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29A9E3A1" w14:textId="64CE1A50" w:rsidR="00C72DC9" w:rsidRPr="00C72DC9" w:rsidRDefault="00C72DC9" w:rsidP="00C72DC9">
      <w:pPr>
        <w:spacing w:line="240" w:lineRule="auto"/>
        <w:rPr>
          <w:rFonts w:ascii="Book Antiqua" w:eastAsia="Book Antiqua" w:hAnsi="Book Antiqua" w:cs="Book Antiqua"/>
          <w:bCs/>
          <w:sz w:val="26"/>
          <w:szCs w:val="26"/>
        </w:rPr>
      </w:pPr>
      <w:r w:rsidRPr="00C72DC9">
        <w:rPr>
          <w:rFonts w:ascii="Book Antiqua" w:eastAsia="Book Antiqua" w:hAnsi="Book Antiqua" w:cs="Book Antiqua"/>
          <w:bCs/>
          <w:sz w:val="26"/>
          <w:szCs w:val="26"/>
        </w:rPr>
        <w:t>2</w:t>
      </w:r>
      <w:r w:rsidR="008B1A18">
        <w:rPr>
          <w:rFonts w:ascii="Book Antiqua" w:eastAsia="Book Antiqua" w:hAnsi="Book Antiqua" w:cs="Book Antiqua"/>
          <w:bCs/>
          <w:sz w:val="26"/>
          <w:szCs w:val="26"/>
        </w:rPr>
        <w:t>4</w:t>
      </w:r>
      <w:r w:rsidR="008B1A18" w:rsidRPr="008B1A18">
        <w:rPr>
          <w:rFonts w:ascii="Book Antiqua" w:eastAsia="Book Antiqua" w:hAnsi="Book Antiqua" w:cs="Book Antiqua"/>
          <w:bCs/>
          <w:sz w:val="26"/>
          <w:szCs w:val="26"/>
          <w:vertAlign w:val="superscript"/>
        </w:rPr>
        <w:t>th</w:t>
      </w:r>
      <w:r w:rsidR="008B1A18">
        <w:rPr>
          <w:rFonts w:ascii="Book Antiqua" w:eastAsia="Book Antiqua" w:hAnsi="Book Antiqua" w:cs="Book Antiqua"/>
          <w:bCs/>
          <w:sz w:val="26"/>
          <w:szCs w:val="26"/>
        </w:rPr>
        <w:t xml:space="preserve"> </w:t>
      </w:r>
      <w:r w:rsidRPr="00C72DC9">
        <w:rPr>
          <w:rFonts w:ascii="Book Antiqua" w:eastAsia="Book Antiqua" w:hAnsi="Book Antiqua" w:cs="Book Antiqua"/>
          <w:bCs/>
          <w:sz w:val="26"/>
          <w:szCs w:val="26"/>
        </w:rPr>
        <w:t>Sunday after Pentecost (</w:t>
      </w:r>
      <w:r w:rsidR="008B1A18">
        <w:rPr>
          <w:rFonts w:ascii="Book Antiqua" w:eastAsia="Book Antiqua" w:hAnsi="Book Antiqua" w:cs="Book Antiqua"/>
          <w:bCs/>
          <w:sz w:val="26"/>
          <w:szCs w:val="26"/>
        </w:rPr>
        <w:t>8</w:t>
      </w:r>
      <w:r w:rsidRPr="00C72DC9">
        <w:rPr>
          <w:rFonts w:ascii="Book Antiqua" w:eastAsia="Book Antiqua" w:hAnsi="Book Antiqua" w:cs="Book Antiqua"/>
          <w:bCs/>
          <w:sz w:val="26"/>
          <w:szCs w:val="26"/>
          <w:vertAlign w:val="superscript"/>
        </w:rPr>
        <w:t>th</w:t>
      </w:r>
      <w:r w:rsidRPr="00C72DC9">
        <w:rPr>
          <w:rFonts w:ascii="Book Antiqua" w:eastAsia="Book Antiqua" w:hAnsi="Book Antiqua" w:cs="Book Antiqua"/>
          <w:bCs/>
          <w:sz w:val="26"/>
          <w:szCs w:val="26"/>
        </w:rPr>
        <w:t xml:space="preserve"> of Luke)</w:t>
      </w:r>
    </w:p>
    <w:p w14:paraId="4BC38532" w14:textId="77777777" w:rsidR="008B1A18" w:rsidRPr="008B1A18" w:rsidRDefault="008B1A18" w:rsidP="008B1A18">
      <w:pPr>
        <w:spacing w:line="240" w:lineRule="auto"/>
        <w:rPr>
          <w:rFonts w:ascii="Book Antiqua" w:hAnsi="Book Antiqua"/>
          <w:sz w:val="26"/>
          <w:szCs w:val="26"/>
        </w:rPr>
      </w:pPr>
      <w:r w:rsidRPr="008B1A18">
        <w:rPr>
          <w:rFonts w:ascii="Book Antiqua" w:hAnsi="Book Antiqua"/>
          <w:sz w:val="26"/>
          <w:szCs w:val="26"/>
        </w:rPr>
        <w:t>Holy Martyrs and Confessors Gurias, Samonas, and Abibus, of Edessa</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7162C5C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8B1A18">
        <w:rPr>
          <w:rFonts w:ascii="Book Antiqua" w:eastAsia="Times New Roman" w:hAnsi="Book Antiqua" w:cs="Times New Roman"/>
          <w:color w:val="000000"/>
          <w:sz w:val="26"/>
          <w:szCs w:val="26"/>
        </w:rPr>
        <w:t>7</w:t>
      </w:r>
      <w:r w:rsidRPr="00893858">
        <w:rPr>
          <w:rFonts w:ascii="Book Antiqua" w:eastAsia="Times New Roman" w:hAnsi="Book Antiqua" w:cs="Times New Roman"/>
          <w:color w:val="000000"/>
          <w:sz w:val="26"/>
          <w:szCs w:val="26"/>
        </w:rPr>
        <w:t xml:space="preserve"> (Ps. 140/141) </w:t>
      </w:r>
    </w:p>
    <w:p w14:paraId="4544E4EC" w14:textId="6A71CC7C" w:rsidR="00BA4510" w:rsidRDefault="008B1A18"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7</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Pr>
          <w:rFonts w:ascii="Book Antiqua" w:eastAsia="Times New Roman" w:hAnsi="Book Antiqua" w:cs="Times New Roman"/>
          <w:color w:val="000000"/>
          <w:sz w:val="26"/>
          <w:szCs w:val="26"/>
        </w:rPr>
        <w:t>7</w:t>
      </w:r>
    </w:p>
    <w:p w14:paraId="08F9D905" w14:textId="39729604" w:rsidR="003F71D1" w:rsidRDefault="008B1A18"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w:t>
      </w:r>
      <w:r w:rsidR="003F71D1">
        <w:rPr>
          <w:rFonts w:ascii="Book Antiqua" w:eastAsia="Times New Roman" w:hAnsi="Book Antiqua" w:cs="Times New Roman"/>
          <w:color w:val="000000"/>
          <w:sz w:val="26"/>
          <w:szCs w:val="26"/>
        </w:rPr>
        <w:t xml:space="preserve"> stichera of </w:t>
      </w:r>
      <w:r w:rsidR="005A0672">
        <w:rPr>
          <w:rFonts w:ascii="Book Antiqua" w:eastAsia="Times New Roman" w:hAnsi="Book Antiqua" w:cs="Times New Roman"/>
          <w:color w:val="000000"/>
          <w:sz w:val="26"/>
          <w:szCs w:val="26"/>
        </w:rPr>
        <w:t xml:space="preserve">the </w:t>
      </w:r>
      <w:r>
        <w:rPr>
          <w:rFonts w:ascii="Book Antiqua" w:eastAsia="Times New Roman" w:hAnsi="Book Antiqua" w:cs="Times New Roman"/>
          <w:color w:val="000000"/>
          <w:sz w:val="26"/>
          <w:szCs w:val="26"/>
        </w:rPr>
        <w:t>Martyrs</w:t>
      </w:r>
      <w:r w:rsidR="00874C2A">
        <w:rPr>
          <w:rFonts w:ascii="Book Antiqua" w:eastAsia="Times New Roman" w:hAnsi="Book Antiqua" w:cs="Times New Roman"/>
          <w:color w:val="000000"/>
          <w:sz w:val="26"/>
          <w:szCs w:val="26"/>
        </w:rPr>
        <w:t xml:space="preserve">, Tone </w:t>
      </w:r>
      <w:r w:rsidR="00D060E5">
        <w:rPr>
          <w:rFonts w:ascii="Book Antiqua" w:eastAsia="Times New Roman" w:hAnsi="Book Antiqua" w:cs="Times New Roman"/>
          <w:color w:val="000000"/>
          <w:sz w:val="26"/>
          <w:szCs w:val="26"/>
        </w:rPr>
        <w:t>4</w:t>
      </w:r>
    </w:p>
    <w:p w14:paraId="19C368BA" w14:textId="4B99E799" w:rsidR="003F5862"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8B1A18">
        <w:rPr>
          <w:rFonts w:ascii="Book Antiqua" w:eastAsia="Times New Roman" w:hAnsi="Book Antiqua" w:cs="Times New Roman"/>
          <w:color w:val="000000"/>
          <w:sz w:val="26"/>
          <w:szCs w:val="26"/>
        </w:rPr>
        <w:t>Martyrs</w:t>
      </w:r>
      <w:r w:rsidR="005A0672">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2</w:t>
      </w:r>
    </w:p>
    <w:p w14:paraId="29B92345" w14:textId="1A04F68C" w:rsidR="00BA4510" w:rsidRPr="00893858" w:rsidRDefault="003F5862"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7</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4A3431E3" w14:textId="34A01643" w:rsidR="00BA4510" w:rsidRPr="00B945A8" w:rsidRDefault="00BA4510" w:rsidP="00762508">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1B72E577" w:rsidR="00BA4510" w:rsidRDefault="008B1A1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BA4510">
        <w:rPr>
          <w:rFonts w:ascii="Book Antiqua" w:eastAsia="Times New Roman" w:hAnsi="Book Antiqua" w:cs="Times New Roman"/>
          <w:color w:val="000000"/>
          <w:sz w:val="26"/>
          <w:szCs w:val="26"/>
        </w:rPr>
        <w:t>Litya</w:t>
      </w:r>
      <w:r>
        <w:rPr>
          <w:rFonts w:ascii="Book Antiqua" w:eastAsia="Times New Roman" w:hAnsi="Book Antiqua" w:cs="Times New Roman"/>
          <w:color w:val="000000"/>
          <w:sz w:val="26"/>
          <w:szCs w:val="26"/>
        </w:rPr>
        <w:t>]</w:t>
      </w:r>
    </w:p>
    <w:p w14:paraId="1A0169CC" w14:textId="13FF9E08" w:rsidR="00D060E5" w:rsidRDefault="00EB28B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w:t>
      </w:r>
      <w:r w:rsidR="005A0672">
        <w:rPr>
          <w:rFonts w:ascii="Book Antiqua" w:eastAsia="Times New Roman" w:hAnsi="Book Antiqua" w:cs="Times New Roman"/>
          <w:color w:val="000000"/>
          <w:sz w:val="26"/>
          <w:szCs w:val="26"/>
        </w:rPr>
        <w:t>Stichera</w:t>
      </w:r>
      <w:r>
        <w:rPr>
          <w:rFonts w:ascii="Book Antiqua" w:eastAsia="Times New Roman" w:hAnsi="Book Antiqua" w:cs="Times New Roman"/>
          <w:color w:val="000000"/>
          <w:sz w:val="26"/>
          <w:szCs w:val="26"/>
        </w:rPr>
        <w:t xml:space="preserve"> of the </w:t>
      </w:r>
      <w:r w:rsidR="008B1A18">
        <w:rPr>
          <w:rFonts w:ascii="Book Antiqua" w:eastAsia="Times New Roman" w:hAnsi="Book Antiqua" w:cs="Times New Roman"/>
          <w:color w:val="000000"/>
          <w:sz w:val="26"/>
          <w:szCs w:val="26"/>
        </w:rPr>
        <w:t>Patron Saint of the Church]</w:t>
      </w: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Aposticha</w:t>
      </w:r>
    </w:p>
    <w:p w14:paraId="2ECEDDE6" w14:textId="4BD90675"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8B1A18">
        <w:rPr>
          <w:rFonts w:ascii="Book Antiqua" w:eastAsia="Times New Roman" w:hAnsi="Book Antiqua" w:cs="Times New Roman"/>
          <w:color w:val="000000"/>
          <w:sz w:val="26"/>
          <w:szCs w:val="26"/>
        </w:rPr>
        <w:t>7</w:t>
      </w:r>
    </w:p>
    <w:p w14:paraId="3E5AD476" w14:textId="77777777" w:rsidR="008B1A18" w:rsidRDefault="00BA4510" w:rsidP="00D060E5">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8B1A18">
        <w:rPr>
          <w:rFonts w:ascii="Book Antiqua" w:eastAsia="Times New Roman" w:hAnsi="Book Antiqua" w:cs="Times New Roman"/>
          <w:color w:val="000000"/>
          <w:sz w:val="26"/>
          <w:szCs w:val="26"/>
        </w:rPr>
        <w:t>Martyrs, Tone 2</w:t>
      </w:r>
    </w:p>
    <w:p w14:paraId="512381BE" w14:textId="5BE948BB" w:rsidR="00BA4510" w:rsidRDefault="008B1A18" w:rsidP="008B1A18">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Resurrectional Aposticha Theotokion, Tone 2</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3D1F6909" w14:textId="77777777" w:rsidR="00C72DC9" w:rsidRDefault="00C72DC9" w:rsidP="00BA4510">
      <w:pPr>
        <w:spacing w:line="240" w:lineRule="auto"/>
        <w:rPr>
          <w:rFonts w:ascii="Book Antiqua" w:eastAsia="Times New Roman" w:hAnsi="Book Antiqua" w:cs="Times New Roman"/>
          <w:color w:val="000000"/>
          <w:sz w:val="26"/>
          <w:szCs w:val="26"/>
        </w:rPr>
      </w:pP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Concluding Troparia and Dismissal:</w:t>
      </w: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a Vigil is Served:</w:t>
      </w:r>
    </w:p>
    <w:p w14:paraId="0106F689" w14:textId="270D217E"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8B1A18">
        <w:rPr>
          <w:rFonts w:ascii="Book Antiqua" w:eastAsia="Times New Roman" w:hAnsi="Book Antiqua" w:cs="Times New Roman"/>
          <w:color w:val="000000"/>
          <w:sz w:val="26"/>
          <w:szCs w:val="26"/>
        </w:rPr>
        <w:t>3</w:t>
      </w:r>
      <w:r>
        <w:rPr>
          <w:rFonts w:ascii="Book Antiqua" w:eastAsia="Times New Roman" w:hAnsi="Book Antiqua" w:cs="Times New Roman"/>
          <w:color w:val="000000"/>
          <w:sz w:val="26"/>
          <w:szCs w:val="26"/>
        </w:rPr>
        <w:t>x)</w:t>
      </w:r>
    </w:p>
    <w:p w14:paraId="30E941DF" w14:textId="5F5CEF29"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Blessing of the Loaves</w:t>
      </w:r>
      <w:r w:rsidR="008B1A18">
        <w:rPr>
          <w:rFonts w:ascii="Book Antiqua" w:eastAsia="Times New Roman" w:hAnsi="Book Antiqua" w:cs="Times New Roman"/>
          <w:color w:val="000000"/>
          <w:sz w:val="26"/>
          <w:szCs w:val="26"/>
        </w:rPr>
        <w:t>]</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152FF14B"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Psalm 33/34:1-10</w:t>
      </w:r>
      <w:r w:rsidR="008B1A18">
        <w:rPr>
          <w:rFonts w:ascii="Book Antiqua" w:eastAsia="Times New Roman" w:hAnsi="Book Antiqua" w:cs="Times New Roman"/>
          <w:color w:val="000000"/>
          <w:sz w:val="26"/>
          <w:szCs w:val="26"/>
        </w:rPr>
        <w:t>]</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577EEEB4"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8B1A18">
        <w:rPr>
          <w:rFonts w:ascii="Book Antiqua" w:eastAsia="Times New Roman" w:hAnsi="Book Antiqua" w:cs="Times New Roman"/>
          <w:color w:val="000000"/>
          <w:sz w:val="26"/>
          <w:szCs w:val="26"/>
        </w:rPr>
        <w:t>7</w:t>
      </w:r>
    </w:p>
    <w:p w14:paraId="0C3931BE" w14:textId="456677BB" w:rsidR="005A0672" w:rsidRDefault="00BA4510"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5A0672">
        <w:rPr>
          <w:rFonts w:ascii="Book Antiqua" w:eastAsia="Times New Roman" w:hAnsi="Book Antiqua" w:cs="Times New Roman"/>
          <w:color w:val="000000"/>
          <w:sz w:val="26"/>
          <w:szCs w:val="26"/>
        </w:rPr>
        <w:t xml:space="preserve">the </w:t>
      </w:r>
      <w:r w:rsidR="008B1A18">
        <w:rPr>
          <w:rFonts w:ascii="Book Antiqua" w:eastAsia="Times New Roman" w:hAnsi="Book Antiqua" w:cs="Times New Roman"/>
          <w:color w:val="000000"/>
          <w:sz w:val="26"/>
          <w:szCs w:val="26"/>
        </w:rPr>
        <w:t>Martyrs</w:t>
      </w:r>
      <w:r w:rsidR="005A0672">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5</w:t>
      </w:r>
    </w:p>
    <w:p w14:paraId="398C1CC4" w14:textId="767D2ED3"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Dismissal Theotokion, Tone </w:t>
      </w:r>
      <w:r w:rsidR="008B1A18">
        <w:rPr>
          <w:rFonts w:ascii="Book Antiqua" w:eastAsia="Times New Roman" w:hAnsi="Book Antiqua" w:cs="Times New Roman"/>
          <w:color w:val="000000"/>
          <w:sz w:val="26"/>
          <w:szCs w:val="26"/>
        </w:rPr>
        <w:t>5</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0C305E8F"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7</w:t>
      </w:r>
    </w:p>
    <w:p w14:paraId="1DC0809E" w14:textId="722A825C"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8B1A18">
        <w:rPr>
          <w:rFonts w:ascii="Book Antiqua" w:eastAsia="Times New Roman" w:hAnsi="Book Antiqua" w:cs="Times New Roman"/>
          <w:color w:val="000000"/>
          <w:sz w:val="26"/>
          <w:szCs w:val="26"/>
        </w:rPr>
        <w:t>7</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3383C06F" w14:textId="77777777" w:rsidR="008B1A18" w:rsidRDefault="008B1A18" w:rsidP="008B1A18">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the Martyrs, Tone 5</w:t>
      </w:r>
    </w:p>
    <w:p w14:paraId="607A21A3" w14:textId="77777777" w:rsidR="008B1A18" w:rsidRPr="00025203" w:rsidRDefault="008B1A18" w:rsidP="008B1A18">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Resurrectional Dismissal Theotokion, Tone 5</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6FC551A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7</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0DD2468F"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7</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5C589A05" w14:textId="5C6075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[Hymn of Degrees, Tone </w:t>
      </w:r>
      <w:r w:rsidR="008B1A18">
        <w:rPr>
          <w:rFonts w:ascii="Book Antiqua" w:eastAsia="Times New Roman" w:hAnsi="Book Antiqua" w:cs="Times New Roman"/>
          <w:color w:val="000000"/>
          <w:sz w:val="26"/>
          <w:szCs w:val="26"/>
        </w:rPr>
        <w:t>7</w:t>
      </w:r>
      <w:r>
        <w:rPr>
          <w:rFonts w:ascii="Book Antiqua" w:eastAsia="Times New Roman" w:hAnsi="Book Antiqua" w:cs="Times New Roman"/>
          <w:color w:val="000000"/>
          <w:sz w:val="26"/>
          <w:szCs w:val="26"/>
        </w:rPr>
        <w:t>]</w:t>
      </w:r>
    </w:p>
    <w:p w14:paraId="4EDFA7BE" w14:textId="4D22FE55"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8B1A18">
        <w:rPr>
          <w:rFonts w:ascii="Book Antiqua" w:eastAsia="Times New Roman" w:hAnsi="Book Antiqua" w:cs="Times New Roman"/>
          <w:color w:val="000000"/>
          <w:sz w:val="26"/>
          <w:szCs w:val="26"/>
        </w:rPr>
        <w:t>7</w:t>
      </w:r>
      <w:r>
        <w:rPr>
          <w:rFonts w:ascii="Book Antiqua" w:eastAsia="Times New Roman" w:hAnsi="Book Antiqua" w:cs="Times New Roman"/>
          <w:color w:val="000000"/>
          <w:sz w:val="26"/>
          <w:szCs w:val="26"/>
        </w:rPr>
        <w:t>: “</w:t>
      </w:r>
      <w:r w:rsidR="008B1A18">
        <w:rPr>
          <w:rFonts w:ascii="Book Antiqua" w:eastAsia="Times New Roman" w:hAnsi="Book Antiqua" w:cs="Times New Roman"/>
          <w:color w:val="000000"/>
          <w:sz w:val="26"/>
          <w:szCs w:val="26"/>
        </w:rPr>
        <w:t>Arise, O Lord my God, and let Thy hand be lifted up</w:t>
      </w:r>
      <w:r w:rsidR="00C72DC9">
        <w:rPr>
          <w:rFonts w:ascii="Book Antiqua" w:eastAsia="Times New Roman" w:hAnsi="Book Antiqua" w:cs="Times New Roman"/>
          <w:color w:val="000000"/>
          <w:sz w:val="26"/>
          <w:szCs w:val="26"/>
        </w:rPr>
        <w:t>...”</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0D8CFD99"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8B1A18">
        <w:rPr>
          <w:rFonts w:ascii="Book Antiqua" w:eastAsia="Times New Roman" w:hAnsi="Book Antiqua" w:cs="Times New Roman"/>
          <w:color w:val="000000"/>
          <w:sz w:val="26"/>
          <w:szCs w:val="26"/>
        </w:rPr>
        <w:t>70) Mark 16:1-8</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lastRenderedPageBreak/>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40731B53"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8B1A18">
        <w:rPr>
          <w:rFonts w:ascii="Book Antiqua" w:eastAsia="Times New Roman" w:hAnsi="Book Antiqua" w:cs="Times New Roman"/>
          <w:color w:val="000000"/>
          <w:sz w:val="26"/>
          <w:szCs w:val="26"/>
        </w:rPr>
        <w:t>7</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6FD50AF1"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8B1A18">
        <w:rPr>
          <w:rFonts w:ascii="Book Antiqua" w:eastAsia="Times New Roman" w:hAnsi="Book Antiqua" w:cs="Times New Roman"/>
          <w:color w:val="000000"/>
          <w:sz w:val="26"/>
          <w:szCs w:val="26"/>
        </w:rPr>
        <w:t>7</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503E8028" w14:textId="226AE163" w:rsidR="008B1A18" w:rsidRDefault="008B1A1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3 troparia from the Canon of the Cross and Resurrection, Tone 7</w:t>
      </w:r>
    </w:p>
    <w:p w14:paraId="5BB21E39" w14:textId="0ED3C283" w:rsidR="008B1A18" w:rsidRDefault="003F5862" w:rsidP="008B1A18">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B1A18" w:rsidRPr="00893858">
        <w:rPr>
          <w:rFonts w:ascii="Book Antiqua" w:eastAsia="Times New Roman" w:hAnsi="Book Antiqua" w:cs="Times New Roman"/>
          <w:color w:val="000000"/>
          <w:sz w:val="26"/>
          <w:szCs w:val="26"/>
        </w:rPr>
        <w:tab/>
        <w:t xml:space="preserve">Refrain: </w:t>
      </w:r>
      <w:r w:rsidR="008B1A18">
        <w:rPr>
          <w:rFonts w:ascii="Book Antiqua" w:eastAsia="Times New Roman" w:hAnsi="Book Antiqua" w:cs="Times New Roman"/>
          <w:color w:val="000000"/>
          <w:sz w:val="26"/>
          <w:szCs w:val="26"/>
        </w:rPr>
        <w:t xml:space="preserve">“Glory to Thy </w:t>
      </w:r>
      <w:r w:rsidR="008B1A18">
        <w:rPr>
          <w:rFonts w:ascii="Book Antiqua" w:eastAsia="Times New Roman" w:hAnsi="Book Antiqua" w:cs="Times New Roman"/>
          <w:color w:val="000000"/>
          <w:sz w:val="26"/>
          <w:szCs w:val="26"/>
        </w:rPr>
        <w:t xml:space="preserve">precious Cross and </w:t>
      </w:r>
      <w:r w:rsidR="008B1A18">
        <w:rPr>
          <w:rFonts w:ascii="Book Antiqua" w:eastAsia="Times New Roman" w:hAnsi="Book Antiqua" w:cs="Times New Roman"/>
          <w:color w:val="000000"/>
          <w:sz w:val="26"/>
          <w:szCs w:val="26"/>
        </w:rPr>
        <w:t>Resurrection, O Lord!”</w:t>
      </w:r>
    </w:p>
    <w:p w14:paraId="38ECC15E" w14:textId="4B5E3A37" w:rsidR="003F5862" w:rsidRDefault="008B1A18" w:rsidP="008B1A18">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w:t>
      </w:r>
      <w:r w:rsidR="003F5862">
        <w:rPr>
          <w:rFonts w:ascii="Book Antiqua" w:eastAsia="Times New Roman" w:hAnsi="Book Antiqua" w:cs="Times New Roman"/>
          <w:color w:val="000000"/>
          <w:sz w:val="26"/>
          <w:szCs w:val="26"/>
        </w:rPr>
        <w:t xml:space="preserve"> troparia from the Canon of the Theotokos, Tone </w:t>
      </w:r>
      <w:r>
        <w:rPr>
          <w:rFonts w:ascii="Book Antiqua" w:eastAsia="Times New Roman" w:hAnsi="Book Antiqua" w:cs="Times New Roman"/>
          <w:color w:val="000000"/>
          <w:sz w:val="26"/>
          <w:szCs w:val="26"/>
        </w:rPr>
        <w:t>7</w:t>
      </w:r>
    </w:p>
    <w:p w14:paraId="5E73A2E1" w14:textId="77777777" w:rsidR="003F5862" w:rsidRPr="00893858" w:rsidRDefault="003F5862" w:rsidP="003F5862">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5907D961"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D060E5">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troparia from the </w:t>
      </w:r>
      <w:r w:rsidR="00D060E5">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Canon of </w:t>
      </w:r>
      <w:r w:rsidR="005A0672">
        <w:rPr>
          <w:rFonts w:ascii="Book Antiqua" w:eastAsia="Times New Roman" w:hAnsi="Book Antiqua" w:cs="Times New Roman"/>
          <w:color w:val="000000"/>
          <w:sz w:val="26"/>
          <w:szCs w:val="26"/>
        </w:rPr>
        <w:t xml:space="preserve">the </w:t>
      </w:r>
      <w:r w:rsidR="008B1A18">
        <w:rPr>
          <w:rFonts w:ascii="Book Antiqua" w:eastAsia="Times New Roman" w:hAnsi="Book Antiqua" w:cs="Times New Roman"/>
          <w:color w:val="000000"/>
          <w:sz w:val="26"/>
          <w:szCs w:val="26"/>
        </w:rPr>
        <w:t>Martyrs</w:t>
      </w:r>
      <w:r w:rsidR="005A0672">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4</w:t>
      </w:r>
    </w:p>
    <w:p w14:paraId="2F22C869" w14:textId="5BA820BD" w:rsidR="0016306A" w:rsidRDefault="0016306A" w:rsidP="00C72DC9">
      <w:pPr>
        <w:spacing w:line="240" w:lineRule="auto"/>
        <w:ind w:left="144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Refrain: “</w:t>
      </w:r>
      <w:r w:rsidR="00686A7C">
        <w:rPr>
          <w:rFonts w:ascii="Book Antiqua" w:eastAsia="Times New Roman" w:hAnsi="Book Antiqua" w:cs="Times New Roman"/>
          <w:color w:val="000000"/>
          <w:sz w:val="26"/>
          <w:szCs w:val="26"/>
        </w:rPr>
        <w:t xml:space="preserve">O </w:t>
      </w:r>
      <w:r w:rsidR="00161F8F">
        <w:rPr>
          <w:rFonts w:ascii="Book Antiqua" w:eastAsia="Times New Roman" w:hAnsi="Book Antiqua" w:cs="Times New Roman"/>
          <w:color w:val="000000"/>
          <w:sz w:val="26"/>
          <w:szCs w:val="26"/>
        </w:rPr>
        <w:t xml:space="preserve">holy </w:t>
      </w:r>
      <w:r w:rsidR="008B1A18">
        <w:rPr>
          <w:rFonts w:ascii="Book Antiqua" w:eastAsia="Times New Roman" w:hAnsi="Book Antiqua" w:cs="Times New Roman"/>
          <w:color w:val="000000"/>
          <w:sz w:val="26"/>
          <w:szCs w:val="26"/>
        </w:rPr>
        <w:t>Martyrs</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3B54BB95" w14:textId="2BC31AD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“I shall open my mouth…”, Tone 4</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6F5A5420"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8B1A18">
        <w:rPr>
          <w:rFonts w:ascii="Book Antiqua" w:eastAsia="Times New Roman" w:hAnsi="Book Antiqua" w:cs="Times New Roman"/>
          <w:color w:val="000000"/>
          <w:sz w:val="26"/>
          <w:szCs w:val="26"/>
        </w:rPr>
        <w:t>Martyrs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2</w:t>
      </w:r>
      <w:r w:rsidR="00D51263">
        <w:rPr>
          <w:rFonts w:ascii="Book Antiqua" w:eastAsia="Times New Roman" w:hAnsi="Book Antiqua" w:cs="Times New Roman"/>
          <w:color w:val="000000"/>
          <w:sz w:val="26"/>
          <w:szCs w:val="26"/>
        </w:rPr>
        <w:t>]</w:t>
      </w:r>
    </w:p>
    <w:p w14:paraId="219F47E3" w14:textId="00227DC9" w:rsidR="00C900B3" w:rsidRDefault="00C900B3"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[Ikos of </w:t>
      </w:r>
      <w:r w:rsidR="005A0672">
        <w:rPr>
          <w:rFonts w:ascii="Book Antiqua" w:eastAsia="Times New Roman" w:hAnsi="Book Antiqua" w:cs="Times New Roman"/>
          <w:color w:val="000000"/>
          <w:sz w:val="26"/>
          <w:szCs w:val="26"/>
        </w:rPr>
        <w:t xml:space="preserve">the </w:t>
      </w:r>
      <w:r w:rsidR="008B1A18">
        <w:rPr>
          <w:rFonts w:ascii="Book Antiqua" w:eastAsia="Times New Roman" w:hAnsi="Book Antiqua" w:cs="Times New Roman"/>
          <w:color w:val="000000"/>
          <w:sz w:val="26"/>
          <w:szCs w:val="26"/>
        </w:rPr>
        <w:t>Martyrs</w:t>
      </w:r>
      <w:r>
        <w:rPr>
          <w:rFonts w:ascii="Book Antiqua" w:eastAsia="Times New Roman" w:hAnsi="Book Antiqua" w:cs="Times New Roman"/>
          <w:color w:val="000000"/>
          <w:sz w:val="26"/>
          <w:szCs w:val="26"/>
        </w:rPr>
        <w:t>]</w:t>
      </w:r>
    </w:p>
    <w:p w14:paraId="5E6EEEB5" w14:textId="74115050"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sidR="002D4239">
        <w:rPr>
          <w:rFonts w:ascii="Book Antiqua" w:eastAsia="Times New Roman" w:hAnsi="Book Antiqua" w:cs="Times New Roman"/>
          <w:color w:val="000000"/>
          <w:sz w:val="26"/>
          <w:szCs w:val="26"/>
        </w:rPr>
        <w:t xml:space="preserve"> of </w:t>
      </w:r>
      <w:r w:rsidR="005A0672">
        <w:rPr>
          <w:rFonts w:ascii="Book Antiqua" w:eastAsia="Times New Roman" w:hAnsi="Book Antiqua" w:cs="Times New Roman"/>
          <w:color w:val="000000"/>
          <w:sz w:val="26"/>
          <w:szCs w:val="26"/>
        </w:rPr>
        <w:t xml:space="preserve">the </w:t>
      </w:r>
      <w:r w:rsidR="008B1A18">
        <w:rPr>
          <w:rFonts w:ascii="Book Antiqua" w:eastAsia="Times New Roman" w:hAnsi="Book Antiqua" w:cs="Times New Roman"/>
          <w:color w:val="000000"/>
          <w:sz w:val="26"/>
          <w:szCs w:val="26"/>
        </w:rPr>
        <w:t>Martyrs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w:t>
      </w:r>
    </w:p>
    <w:p w14:paraId="01E9D1F6" w14:textId="479F5015" w:rsidR="00BD1732" w:rsidRDefault="00BD1732">
      <w:pPr>
        <w:rPr>
          <w:rFonts w:ascii="Book Antiqua" w:eastAsia="Times New Roman" w:hAnsi="Book Antiqua" w:cs="Times New Roman"/>
          <w:i/>
          <w:iCs/>
          <w:color w:val="FF0000"/>
          <w:sz w:val="26"/>
          <w:szCs w:val="26"/>
        </w:rPr>
      </w:pPr>
    </w:p>
    <w:p w14:paraId="4D353041" w14:textId="62340D29"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58BD8DF9"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762508">
        <w:rPr>
          <w:rFonts w:ascii="Book Antiqua" w:eastAsia="Times New Roman" w:hAnsi="Book Antiqua" w:cs="Times New Roman"/>
          <w:color w:val="000000"/>
          <w:sz w:val="26"/>
          <w:szCs w:val="26"/>
        </w:rPr>
        <w:t>Resurrection</w:t>
      </w:r>
      <w:r>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7</w:t>
      </w:r>
    </w:p>
    <w:p w14:paraId="7464648F" w14:textId="73DFC8BE"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5A0672">
        <w:rPr>
          <w:rFonts w:ascii="Book Antiqua" w:eastAsia="Times New Roman" w:hAnsi="Book Antiqua" w:cs="Times New Roman"/>
          <w:color w:val="000000"/>
          <w:sz w:val="26"/>
          <w:szCs w:val="26"/>
        </w:rPr>
        <w:t>Resurrection</w:t>
      </w:r>
    </w:p>
    <w:p w14:paraId="0864B7D2" w14:textId="77777777" w:rsidR="005A0672" w:rsidRDefault="005A0672" w:rsidP="00BA4510">
      <w:pPr>
        <w:spacing w:line="240" w:lineRule="auto"/>
        <w:ind w:left="720"/>
        <w:rPr>
          <w:rFonts w:ascii="Book Antiqua" w:eastAsia="Times New Roman" w:hAnsi="Book Antiqua" w:cs="Times New Roman"/>
          <w:color w:val="000000"/>
          <w:sz w:val="26"/>
          <w:szCs w:val="26"/>
        </w:rPr>
      </w:pP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48B24170" w14:textId="41A21373" w:rsidR="005E5828"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8B1A18">
        <w:rPr>
          <w:rFonts w:ascii="Book Antiqua" w:eastAsia="Times New Roman" w:hAnsi="Book Antiqua" w:cs="Times New Roman"/>
          <w:color w:val="000000"/>
          <w:sz w:val="26"/>
          <w:szCs w:val="26"/>
        </w:rPr>
        <w:t>7</w:t>
      </w:r>
    </w:p>
    <w:p w14:paraId="2DA9A374" w14:textId="2D16E3F6" w:rsidR="005A0672" w:rsidRDefault="005A0672">
      <w:pPr>
        <w:rPr>
          <w:rFonts w:ascii="Book Antiqua" w:eastAsia="Times New Roman" w:hAnsi="Book Antiqua" w:cs="Times New Roman"/>
          <w:color w:val="000000"/>
          <w:sz w:val="26"/>
          <w:szCs w:val="26"/>
        </w:rPr>
      </w:pPr>
    </w:p>
    <w:p w14:paraId="4B9472C2" w14:textId="77777777" w:rsidR="008B1A18" w:rsidRDefault="008B1A18">
      <w:pPr>
        <w:rPr>
          <w:rFonts w:ascii="Book Antiqua" w:eastAsia="Times New Roman" w:hAnsi="Book Antiqua" w:cs="Times New Roman"/>
          <w:color w:val="000000"/>
          <w:sz w:val="26"/>
          <w:szCs w:val="26"/>
        </w:rPr>
      </w:pPr>
    </w:p>
    <w:p w14:paraId="5940BC84" w14:textId="0078999C"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Exapostilaria:</w:t>
      </w:r>
    </w:p>
    <w:p w14:paraId="238CF450" w14:textId="24535EF7"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8B1A18">
        <w:rPr>
          <w:rFonts w:ascii="Book Antiqua" w:eastAsia="Times New Roman" w:hAnsi="Book Antiqua" w:cs="Times New Roman"/>
          <w:sz w:val="26"/>
          <w:szCs w:val="26"/>
        </w:rPr>
        <w:t>2</w:t>
      </w:r>
      <w:r w:rsidR="008B1A18" w:rsidRPr="008B1A18">
        <w:rPr>
          <w:rFonts w:ascii="Book Antiqua" w:eastAsia="Times New Roman" w:hAnsi="Book Antiqua" w:cs="Times New Roman"/>
          <w:sz w:val="26"/>
          <w:szCs w:val="26"/>
          <w:vertAlign w:val="superscript"/>
        </w:rPr>
        <w:t>nd</w:t>
      </w:r>
      <w:r w:rsidR="008B1A18">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Resurrectional Exapostilarion</w:t>
      </w:r>
      <w:r w:rsidR="003D7A5B">
        <w:rPr>
          <w:rFonts w:ascii="Book Antiqua" w:eastAsia="Times New Roman" w:hAnsi="Book Antiqua" w:cs="Times New Roman"/>
          <w:sz w:val="26"/>
          <w:szCs w:val="26"/>
        </w:rPr>
        <w:t xml:space="preserve">, Tone </w:t>
      </w:r>
      <w:r w:rsidR="00762508">
        <w:rPr>
          <w:rFonts w:ascii="Book Antiqua" w:eastAsia="Times New Roman" w:hAnsi="Book Antiqua" w:cs="Times New Roman"/>
          <w:sz w:val="26"/>
          <w:szCs w:val="26"/>
        </w:rPr>
        <w:t>2</w:t>
      </w:r>
    </w:p>
    <w:p w14:paraId="4DA4E795" w14:textId="713E3BFE" w:rsidR="0015479E" w:rsidRDefault="00BA4510" w:rsidP="00C900B3">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15479E">
        <w:rPr>
          <w:rFonts w:ascii="Book Antiqua" w:eastAsia="Times New Roman" w:hAnsi="Book Antiqua" w:cs="Times New Roman"/>
          <w:sz w:val="26"/>
          <w:szCs w:val="26"/>
        </w:rPr>
        <w:t xml:space="preserve">Exapostilarion of </w:t>
      </w:r>
      <w:r w:rsidR="005A0672">
        <w:rPr>
          <w:rFonts w:ascii="Book Antiqua" w:eastAsia="Times New Roman" w:hAnsi="Book Antiqua" w:cs="Times New Roman"/>
          <w:sz w:val="26"/>
          <w:szCs w:val="26"/>
        </w:rPr>
        <w:t xml:space="preserve">the </w:t>
      </w:r>
      <w:r w:rsidR="008B1A18">
        <w:rPr>
          <w:rFonts w:ascii="Book Antiqua" w:eastAsia="Times New Roman" w:hAnsi="Book Antiqua" w:cs="Times New Roman"/>
          <w:sz w:val="26"/>
          <w:szCs w:val="26"/>
        </w:rPr>
        <w:t>Martyrs</w:t>
      </w:r>
      <w:r w:rsidR="0015479E">
        <w:rPr>
          <w:rFonts w:ascii="Book Antiqua" w:eastAsia="Times New Roman" w:hAnsi="Book Antiqua" w:cs="Times New Roman"/>
          <w:sz w:val="26"/>
          <w:szCs w:val="26"/>
        </w:rPr>
        <w:t xml:space="preserve">, Tone </w:t>
      </w:r>
      <w:r w:rsidR="00183765">
        <w:rPr>
          <w:rFonts w:ascii="Book Antiqua" w:eastAsia="Times New Roman" w:hAnsi="Book Antiqua" w:cs="Times New Roman"/>
          <w:sz w:val="26"/>
          <w:szCs w:val="26"/>
        </w:rPr>
        <w:t>3</w:t>
      </w:r>
    </w:p>
    <w:p w14:paraId="42F4BA35" w14:textId="0791753E" w:rsidR="00BA4510" w:rsidRDefault="0015479E" w:rsidP="00762508">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N</w:t>
      </w:r>
      <w:r w:rsidR="00BA4510">
        <w:rPr>
          <w:rFonts w:ascii="Book Antiqua" w:eastAsia="Times New Roman" w:hAnsi="Book Antiqua" w:cs="Times New Roman"/>
          <w:sz w:val="26"/>
          <w:szCs w:val="26"/>
        </w:rPr>
        <w:t xml:space="preserve">ow and ever… </w:t>
      </w:r>
      <w:r w:rsidR="008B1A18">
        <w:rPr>
          <w:rFonts w:ascii="Book Antiqua" w:eastAsia="Times New Roman" w:hAnsi="Book Antiqua" w:cs="Times New Roman"/>
          <w:sz w:val="26"/>
          <w:szCs w:val="26"/>
        </w:rPr>
        <w:t>2</w:t>
      </w:r>
      <w:r w:rsidR="008B1A18" w:rsidRPr="008B1A18">
        <w:rPr>
          <w:rFonts w:ascii="Book Antiqua" w:eastAsia="Times New Roman" w:hAnsi="Book Antiqua" w:cs="Times New Roman"/>
          <w:sz w:val="26"/>
          <w:szCs w:val="26"/>
          <w:vertAlign w:val="superscript"/>
        </w:rPr>
        <w:t>nd</w:t>
      </w:r>
      <w:r w:rsidR="008B1A18">
        <w:rPr>
          <w:rFonts w:ascii="Book Antiqua" w:eastAsia="Times New Roman" w:hAnsi="Book Antiqua" w:cs="Times New Roman"/>
          <w:sz w:val="26"/>
          <w:szCs w:val="26"/>
        </w:rPr>
        <w:t xml:space="preserve"> </w:t>
      </w:r>
      <w:r w:rsidR="00BD1732">
        <w:rPr>
          <w:rFonts w:ascii="Book Antiqua" w:eastAsia="Times New Roman" w:hAnsi="Book Antiqua" w:cs="Times New Roman"/>
          <w:sz w:val="26"/>
          <w:szCs w:val="26"/>
        </w:rPr>
        <w:t>R</w:t>
      </w:r>
      <w:r w:rsidR="00762508">
        <w:rPr>
          <w:rFonts w:ascii="Book Antiqua" w:eastAsia="Times New Roman" w:hAnsi="Book Antiqua" w:cs="Times New Roman"/>
          <w:sz w:val="26"/>
          <w:szCs w:val="26"/>
        </w:rPr>
        <w:t>esurrectional Exapostilarion Theotokion, Tone 2</w:t>
      </w:r>
    </w:p>
    <w:p w14:paraId="0E965049" w14:textId="77777777" w:rsidR="00762508" w:rsidRDefault="00762508" w:rsidP="00762508">
      <w:pPr>
        <w:spacing w:line="240" w:lineRule="auto"/>
        <w:ind w:left="720"/>
        <w:rPr>
          <w:rFonts w:ascii="Book Antiqua" w:eastAsia="Times New Roman" w:hAnsi="Book Antiqua" w:cs="Times New Roman"/>
          <w:color w:val="000000"/>
          <w:sz w:val="26"/>
          <w:szCs w:val="26"/>
        </w:rPr>
      </w:pPr>
    </w:p>
    <w:p w14:paraId="41984F88" w14:textId="7FECBB6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8B1A18">
        <w:rPr>
          <w:rFonts w:ascii="Book Antiqua" w:eastAsia="Times New Roman" w:hAnsi="Book Antiqua" w:cs="Times New Roman"/>
          <w:color w:val="000000"/>
          <w:sz w:val="26"/>
          <w:szCs w:val="26"/>
        </w:rPr>
        <w:t>7</w:t>
      </w:r>
    </w:p>
    <w:p w14:paraId="0B2FEACD" w14:textId="2A647E9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 xml:space="preserve"> stichera of the Resurrection, Tone </w:t>
      </w:r>
      <w:r w:rsidR="008B1A18">
        <w:rPr>
          <w:rFonts w:ascii="Book Antiqua" w:eastAsia="Times New Roman" w:hAnsi="Book Antiqua" w:cs="Times New Roman"/>
          <w:color w:val="000000"/>
          <w:sz w:val="26"/>
          <w:szCs w:val="26"/>
        </w:rPr>
        <w:t>7</w:t>
      </w:r>
    </w:p>
    <w:p w14:paraId="2CB5185F" w14:textId="0FE7EB8F" w:rsidR="00BA4510" w:rsidRPr="00F02B79" w:rsidRDefault="00BA4510" w:rsidP="00762508">
      <w:pPr>
        <w:spacing w:line="240" w:lineRule="auto"/>
        <w:ind w:left="720"/>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Glory…</w:t>
      </w:r>
      <w:r>
        <w:rPr>
          <w:rFonts w:ascii="Book Antiqua" w:eastAsia="Times New Roman" w:hAnsi="Book Antiqua" w:cs="Times New Roman"/>
          <w:color w:val="000000"/>
          <w:sz w:val="26"/>
          <w:szCs w:val="26"/>
        </w:rPr>
        <w:t xml:space="preserve"> </w:t>
      </w:r>
      <w:r w:rsidR="008B1A18">
        <w:rPr>
          <w:rFonts w:ascii="Book Antiqua" w:eastAsia="Times New Roman" w:hAnsi="Book Antiqua" w:cs="Times New Roman"/>
          <w:color w:val="000000"/>
          <w:sz w:val="26"/>
          <w:szCs w:val="26"/>
        </w:rPr>
        <w:t>2</w:t>
      </w:r>
      <w:r w:rsidR="008B1A18" w:rsidRPr="008B1A18">
        <w:rPr>
          <w:rFonts w:ascii="Book Antiqua" w:eastAsia="Times New Roman" w:hAnsi="Book Antiqua" w:cs="Times New Roman"/>
          <w:color w:val="000000"/>
          <w:sz w:val="26"/>
          <w:szCs w:val="26"/>
          <w:vertAlign w:val="superscript"/>
        </w:rPr>
        <w:t>nd</w:t>
      </w:r>
      <w:r w:rsidR="008B1A18">
        <w:rPr>
          <w:rFonts w:ascii="Book Antiqua" w:eastAsia="Times New Roman" w:hAnsi="Book Antiqua" w:cs="Times New Roman"/>
          <w:color w:val="000000"/>
          <w:sz w:val="26"/>
          <w:szCs w:val="26"/>
        </w:rPr>
        <w:t xml:space="preserve"> </w:t>
      </w:r>
      <w:r w:rsidR="00762508">
        <w:rPr>
          <w:rFonts w:ascii="Book Antiqua" w:eastAsia="Times New Roman" w:hAnsi="Book Antiqua" w:cs="Times New Roman"/>
          <w:color w:val="000000"/>
          <w:sz w:val="26"/>
          <w:szCs w:val="26"/>
        </w:rPr>
        <w:t xml:space="preserve">Gospel Sticheron, Tone </w:t>
      </w:r>
      <w:r w:rsidR="008B1A18">
        <w:rPr>
          <w:rFonts w:ascii="Book Antiqua" w:eastAsia="Times New Roman" w:hAnsi="Book Antiqua" w:cs="Times New Roman"/>
          <w:color w:val="000000"/>
          <w:sz w:val="26"/>
          <w:szCs w:val="26"/>
        </w:rPr>
        <w:t>2</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6AB411DC"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8B1A18">
        <w:rPr>
          <w:rFonts w:ascii="Book Antiqua" w:eastAsia="Times New Roman" w:hAnsi="Book Antiqua" w:cs="Times New Roman"/>
          <w:color w:val="000000"/>
          <w:sz w:val="26"/>
          <w:szCs w:val="26"/>
        </w:rPr>
        <w:t>Today salvation</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1B715392" w14:textId="41120054"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79F07CC0" w14:textId="649EE72D" w:rsidR="008E56FA" w:rsidRPr="00893858" w:rsidRDefault="008E56FA" w:rsidP="008E56FA">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8B1A18">
        <w:rPr>
          <w:rFonts w:ascii="Book Antiqua" w:eastAsia="Times New Roman" w:hAnsi="Book Antiqua" w:cs="Times New Roman"/>
          <w:color w:val="000000"/>
          <w:sz w:val="26"/>
          <w:szCs w:val="26"/>
        </w:rPr>
        <w:t>Martyrs</w:t>
      </w:r>
    </w:p>
    <w:p w14:paraId="3BA500A9" w14:textId="4AA6B3AA"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8B1A18">
        <w:rPr>
          <w:rFonts w:ascii="Book Antiqua" w:eastAsia="Times New Roman" w:hAnsi="Book Antiqua" w:cs="Times New Roman"/>
          <w:color w:val="000000"/>
          <w:sz w:val="26"/>
          <w:szCs w:val="26"/>
        </w:rPr>
        <w:t>Resurrection</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At the Beatitudes:</w:t>
      </w:r>
    </w:p>
    <w:p w14:paraId="36DDF443" w14:textId="43A2F75F"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8B1A18">
        <w:rPr>
          <w:rFonts w:ascii="Book Antiqua" w:eastAsia="Times New Roman" w:hAnsi="Book Antiqua" w:cs="Times New Roman"/>
          <w:color w:val="000000"/>
          <w:sz w:val="26"/>
          <w:szCs w:val="26"/>
        </w:rPr>
        <w:t>8</w:t>
      </w:r>
      <w:r w:rsidRPr="00893858">
        <w:rPr>
          <w:rFonts w:ascii="Book Antiqua" w:eastAsia="Times New Roman" w:hAnsi="Book Antiqua" w:cs="Times New Roman"/>
          <w:color w:val="000000"/>
          <w:sz w:val="26"/>
          <w:szCs w:val="26"/>
        </w:rPr>
        <w:t xml:space="preserve"> troparia of the Resurrection, Tone </w:t>
      </w:r>
      <w:r w:rsidR="008B1A18">
        <w:rPr>
          <w:rFonts w:ascii="Book Antiqua" w:eastAsia="Times New Roman" w:hAnsi="Book Antiqua" w:cs="Times New Roman"/>
          <w:color w:val="000000"/>
          <w:sz w:val="26"/>
          <w:szCs w:val="26"/>
        </w:rPr>
        <w:t>7</w:t>
      </w:r>
    </w:p>
    <w:p w14:paraId="039CDBD6" w14:textId="77777777" w:rsidR="009640A5" w:rsidRDefault="009640A5" w:rsidP="00BA4510">
      <w:pPr>
        <w:spacing w:line="240" w:lineRule="auto"/>
        <w:rPr>
          <w:rFonts w:ascii="Book Antiqua" w:eastAsia="Times New Roman" w:hAnsi="Book Antiqua" w:cs="Times New Roman"/>
          <w:color w:val="000000"/>
          <w:sz w:val="26"/>
          <w:szCs w:val="26"/>
        </w:rPr>
      </w:pPr>
    </w:p>
    <w:p w14:paraId="5526A412" w14:textId="62C03AC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Troparia and Kontakia:</w:t>
      </w:r>
    </w:p>
    <w:p w14:paraId="276243D0" w14:textId="2E3C3317"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8B1A18">
        <w:rPr>
          <w:rFonts w:ascii="Book Antiqua" w:eastAsia="Times New Roman" w:hAnsi="Book Antiqua" w:cs="Times New Roman"/>
          <w:color w:val="000000"/>
          <w:sz w:val="26"/>
          <w:szCs w:val="26"/>
        </w:rPr>
        <w:t>7</w:t>
      </w:r>
    </w:p>
    <w:p w14:paraId="76C9919C" w14:textId="6A052465"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Troparion of the Church (if of Theotokos</w:t>
      </w:r>
      <w:r w:rsidR="008B1A18">
        <w:rPr>
          <w:rFonts w:ascii="Book Antiqua" w:eastAsia="Times New Roman" w:hAnsi="Book Antiqua" w:cs="Times New Roman"/>
          <w:color w:val="000000"/>
          <w:sz w:val="26"/>
          <w:szCs w:val="26"/>
        </w:rPr>
        <w:t xml:space="preserve"> or Patron Saint</w:t>
      </w:r>
      <w:r>
        <w:rPr>
          <w:rFonts w:ascii="Book Antiqua" w:eastAsia="Times New Roman" w:hAnsi="Book Antiqua" w:cs="Times New Roman"/>
          <w:color w:val="000000"/>
          <w:sz w:val="26"/>
          <w:szCs w:val="26"/>
        </w:rPr>
        <w:t>)</w:t>
      </w:r>
    </w:p>
    <w:p w14:paraId="0DF732D7" w14:textId="6536D48B"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w:t>
      </w:r>
      <w:r w:rsidR="005A0672">
        <w:rPr>
          <w:rFonts w:ascii="Book Antiqua" w:eastAsia="Times New Roman" w:hAnsi="Book Antiqua" w:cs="Times New Roman"/>
          <w:color w:val="000000"/>
          <w:sz w:val="26"/>
          <w:szCs w:val="26"/>
        </w:rPr>
        <w:t xml:space="preserve">the </w:t>
      </w:r>
      <w:r w:rsidR="008B1A18">
        <w:rPr>
          <w:rFonts w:ascii="Book Antiqua" w:eastAsia="Times New Roman" w:hAnsi="Book Antiqua" w:cs="Times New Roman"/>
          <w:color w:val="000000"/>
          <w:sz w:val="26"/>
          <w:szCs w:val="26"/>
        </w:rPr>
        <w:t>Martyrs</w:t>
      </w:r>
      <w:r w:rsidR="005A0672">
        <w:rPr>
          <w:rFonts w:ascii="Book Antiqua" w:eastAsia="Times New Roman" w:hAnsi="Book Antiqua" w:cs="Times New Roman"/>
          <w:color w:val="000000"/>
          <w:sz w:val="26"/>
          <w:szCs w:val="26"/>
        </w:rPr>
        <w:t xml:space="preserve">, Tone </w:t>
      </w:r>
      <w:r w:rsidR="008B1A18">
        <w:rPr>
          <w:rFonts w:ascii="Book Antiqua" w:eastAsia="Times New Roman" w:hAnsi="Book Antiqua" w:cs="Times New Roman"/>
          <w:color w:val="000000"/>
          <w:sz w:val="26"/>
          <w:szCs w:val="26"/>
        </w:rPr>
        <w:t>5</w:t>
      </w:r>
    </w:p>
    <w:p w14:paraId="06DCE18B" w14:textId="192702F7"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8B1A18">
        <w:rPr>
          <w:rFonts w:ascii="Book Antiqua" w:eastAsia="Times New Roman" w:hAnsi="Book Antiqua" w:cs="Times New Roman"/>
          <w:color w:val="000000"/>
          <w:sz w:val="26"/>
          <w:szCs w:val="26"/>
        </w:rPr>
        <w:t>7</w:t>
      </w:r>
    </w:p>
    <w:p w14:paraId="69DE539A" w14:textId="17E57453" w:rsidR="008B1A18" w:rsidRDefault="008B1A18"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Kontakion of the Church (if of Patron Saint)</w:t>
      </w:r>
    </w:p>
    <w:p w14:paraId="1154F01E" w14:textId="4183B0EE"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8B1A18">
        <w:rPr>
          <w:rFonts w:ascii="Book Antiqua" w:eastAsia="Times New Roman" w:hAnsi="Book Antiqua" w:cs="Times New Roman"/>
          <w:color w:val="000000"/>
          <w:sz w:val="26"/>
          <w:szCs w:val="26"/>
        </w:rPr>
        <w:t>Martyrs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2</w:t>
      </w:r>
    </w:p>
    <w:p w14:paraId="21AA8C18" w14:textId="6AA282B8"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353E20">
        <w:rPr>
          <w:rFonts w:ascii="Book Antiqua" w:eastAsia="Times New Roman" w:hAnsi="Book Antiqua" w:cs="Times New Roman"/>
          <w:color w:val="000000"/>
          <w:sz w:val="26"/>
          <w:szCs w:val="26"/>
        </w:rPr>
        <w:t>Church (if of Theotokos)</w:t>
      </w:r>
      <w:r w:rsidR="00E021FF">
        <w:rPr>
          <w:rFonts w:ascii="Book Antiqua" w:eastAsia="Times New Roman" w:hAnsi="Book Antiqua" w:cs="Times New Roman"/>
          <w:color w:val="000000"/>
          <w:sz w:val="26"/>
          <w:szCs w:val="26"/>
        </w:rPr>
        <w:t xml:space="preserve">, </w:t>
      </w:r>
      <w:r w:rsidR="00353E20">
        <w:rPr>
          <w:rFonts w:ascii="Book Antiqua" w:eastAsia="Times New Roman" w:hAnsi="Book Antiqua" w:cs="Times New Roman"/>
          <w:color w:val="000000"/>
          <w:sz w:val="26"/>
          <w:szCs w:val="26"/>
        </w:rPr>
        <w:t xml:space="preserve">or “Steadfast Protectress…”, </w:t>
      </w:r>
      <w:r w:rsidR="00E021FF">
        <w:rPr>
          <w:rFonts w:ascii="Book Antiqua" w:eastAsia="Times New Roman" w:hAnsi="Book Antiqua" w:cs="Times New Roman"/>
          <w:color w:val="000000"/>
          <w:sz w:val="26"/>
          <w:szCs w:val="26"/>
        </w:rPr>
        <w:t xml:space="preserve">Tone </w:t>
      </w:r>
      <w:r w:rsidR="00353E20">
        <w:rPr>
          <w:rFonts w:ascii="Book Antiqua" w:eastAsia="Times New Roman" w:hAnsi="Book Antiqua" w:cs="Times New Roman"/>
          <w:color w:val="000000"/>
          <w:sz w:val="26"/>
          <w:szCs w:val="26"/>
        </w:rPr>
        <w:t>6</w:t>
      </w:r>
    </w:p>
    <w:p w14:paraId="703BB824" w14:textId="77777777" w:rsidR="005A0672" w:rsidRDefault="005A0672" w:rsidP="00BA4510">
      <w:pPr>
        <w:spacing w:line="240" w:lineRule="auto"/>
        <w:rPr>
          <w:rFonts w:ascii="Book Antiqua" w:eastAsia="Times New Roman" w:hAnsi="Book Antiqua" w:cs="Times New Roman"/>
          <w:color w:val="000000"/>
          <w:sz w:val="26"/>
          <w:szCs w:val="26"/>
        </w:rPr>
      </w:pPr>
    </w:p>
    <w:p w14:paraId="2E587EC9" w14:textId="3E1424B4"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Trisagion</w:t>
      </w:r>
    </w:p>
    <w:p w14:paraId="1404A41D" w14:textId="67EE8CF5"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8B1A18">
        <w:rPr>
          <w:rFonts w:ascii="Book Antiqua" w:eastAsia="Times New Roman" w:hAnsi="Book Antiqua" w:cs="Times New Roman"/>
          <w:color w:val="000000"/>
          <w:sz w:val="26"/>
          <w:szCs w:val="26"/>
        </w:rPr>
        <w:t>7: “The Lord shall give strength to His people…”</w:t>
      </w:r>
    </w:p>
    <w:p w14:paraId="62C00FC4" w14:textId="77777777" w:rsidR="008B1A18" w:rsidRDefault="00BA4510" w:rsidP="00BA4510">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lastRenderedPageBreak/>
        <w:t xml:space="preserve">Epistle: </w:t>
      </w:r>
      <w:r w:rsidR="008B1A18">
        <w:rPr>
          <w:rFonts w:ascii="Book Antiqua" w:eastAsia="Book Antiqua" w:hAnsi="Book Antiqua" w:cs="Book Antiqua"/>
          <w:sz w:val="26"/>
          <w:szCs w:val="26"/>
        </w:rPr>
        <w:t>(221) Ephesians 2:14-22</w:t>
      </w:r>
    </w:p>
    <w:p w14:paraId="786928A3" w14:textId="444981B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8B1A18">
        <w:rPr>
          <w:rFonts w:ascii="Book Antiqua" w:eastAsia="Times New Roman" w:hAnsi="Book Antiqua" w:cs="Times New Roman"/>
          <w:color w:val="000000"/>
          <w:sz w:val="26"/>
          <w:szCs w:val="26"/>
        </w:rPr>
        <w:t>7</w:t>
      </w:r>
    </w:p>
    <w:p w14:paraId="31E3399B" w14:textId="6494F376" w:rsidR="009640A5" w:rsidRDefault="00BA4510" w:rsidP="00BA4510">
      <w:pPr>
        <w:spacing w:line="240" w:lineRule="auto"/>
        <w:rPr>
          <w:rFonts w:ascii="Book Antiqua" w:hAnsi="Book Antiqua"/>
          <w:sz w:val="26"/>
          <w:szCs w:val="26"/>
        </w:rPr>
      </w:pPr>
      <w:r w:rsidRPr="00893858">
        <w:rPr>
          <w:rFonts w:ascii="Book Antiqua" w:eastAsia="Times New Roman" w:hAnsi="Book Antiqua" w:cs="Times New Roman"/>
          <w:color w:val="000000"/>
          <w:sz w:val="26"/>
          <w:szCs w:val="26"/>
        </w:rPr>
        <w:t xml:space="preserve">Gospel: </w:t>
      </w:r>
      <w:r w:rsidR="008B1A18">
        <w:rPr>
          <w:rFonts w:ascii="Book Antiqua" w:eastAsia="Book Antiqua" w:hAnsi="Book Antiqua" w:cs="Book Antiqua"/>
          <w:sz w:val="26"/>
          <w:szCs w:val="26"/>
        </w:rPr>
        <w:t>(53) Luke 10:25-37</w:t>
      </w:r>
    </w:p>
    <w:p w14:paraId="588DF3C6" w14:textId="01A2A5CA" w:rsidR="009640A5" w:rsidRPr="00893858" w:rsidRDefault="00BA4510" w:rsidP="009640A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p>
    <w:p w14:paraId="00D9C907" w14:textId="58CDD89B"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B726F" w14:textId="77777777" w:rsidR="00D65C77" w:rsidRDefault="00D65C77" w:rsidP="00893858">
      <w:pPr>
        <w:spacing w:line="240" w:lineRule="auto"/>
      </w:pPr>
      <w:r>
        <w:separator/>
      </w:r>
    </w:p>
  </w:endnote>
  <w:endnote w:type="continuationSeparator" w:id="0">
    <w:p w14:paraId="1069FDDF" w14:textId="77777777" w:rsidR="00D65C77" w:rsidRDefault="00D65C77"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12D57" w14:textId="77777777" w:rsidR="00D65C77" w:rsidRDefault="00D65C77" w:rsidP="00893858">
      <w:pPr>
        <w:spacing w:line="240" w:lineRule="auto"/>
      </w:pPr>
      <w:r>
        <w:separator/>
      </w:r>
    </w:p>
  </w:footnote>
  <w:footnote w:type="continuationSeparator" w:id="0">
    <w:p w14:paraId="0995CAD4" w14:textId="77777777" w:rsidR="00D65C77" w:rsidRDefault="00D65C77"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5CC2"/>
    <w:rsid w:val="00196859"/>
    <w:rsid w:val="001A3295"/>
    <w:rsid w:val="001A33ED"/>
    <w:rsid w:val="001A5220"/>
    <w:rsid w:val="001A7F79"/>
    <w:rsid w:val="001B0621"/>
    <w:rsid w:val="001B7E69"/>
    <w:rsid w:val="001C2138"/>
    <w:rsid w:val="001C5914"/>
    <w:rsid w:val="001D21CB"/>
    <w:rsid w:val="001D5790"/>
    <w:rsid w:val="001E0E8E"/>
    <w:rsid w:val="001E53C7"/>
    <w:rsid w:val="001F11E8"/>
    <w:rsid w:val="001F6C66"/>
    <w:rsid w:val="00200FD2"/>
    <w:rsid w:val="00201648"/>
    <w:rsid w:val="00206F68"/>
    <w:rsid w:val="00207F36"/>
    <w:rsid w:val="002233DC"/>
    <w:rsid w:val="00223771"/>
    <w:rsid w:val="00237B24"/>
    <w:rsid w:val="00240177"/>
    <w:rsid w:val="002423DE"/>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301300"/>
    <w:rsid w:val="003035AD"/>
    <w:rsid w:val="00303F25"/>
    <w:rsid w:val="00305796"/>
    <w:rsid w:val="003070DB"/>
    <w:rsid w:val="00310B32"/>
    <w:rsid w:val="00316E3C"/>
    <w:rsid w:val="003171DE"/>
    <w:rsid w:val="00322A02"/>
    <w:rsid w:val="00332443"/>
    <w:rsid w:val="00332C12"/>
    <w:rsid w:val="00334A93"/>
    <w:rsid w:val="00335D49"/>
    <w:rsid w:val="00346AE5"/>
    <w:rsid w:val="00347435"/>
    <w:rsid w:val="003522B0"/>
    <w:rsid w:val="00352781"/>
    <w:rsid w:val="00352CEC"/>
    <w:rsid w:val="00353E20"/>
    <w:rsid w:val="00354407"/>
    <w:rsid w:val="003570A5"/>
    <w:rsid w:val="00374955"/>
    <w:rsid w:val="0037613D"/>
    <w:rsid w:val="003834C4"/>
    <w:rsid w:val="003866D0"/>
    <w:rsid w:val="00391AEB"/>
    <w:rsid w:val="00392FAB"/>
    <w:rsid w:val="003A1584"/>
    <w:rsid w:val="003A6416"/>
    <w:rsid w:val="003C094A"/>
    <w:rsid w:val="003C5E62"/>
    <w:rsid w:val="003D46E9"/>
    <w:rsid w:val="003D7A15"/>
    <w:rsid w:val="003D7A5B"/>
    <w:rsid w:val="003F37F0"/>
    <w:rsid w:val="003F4BF1"/>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541"/>
    <w:rsid w:val="00496C97"/>
    <w:rsid w:val="004A2F30"/>
    <w:rsid w:val="004B332D"/>
    <w:rsid w:val="004B5EB7"/>
    <w:rsid w:val="004C7B82"/>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985"/>
    <w:rsid w:val="0057646D"/>
    <w:rsid w:val="00597570"/>
    <w:rsid w:val="005A0672"/>
    <w:rsid w:val="005A13E4"/>
    <w:rsid w:val="005A1A8E"/>
    <w:rsid w:val="005A2599"/>
    <w:rsid w:val="005A2FE2"/>
    <w:rsid w:val="005B117D"/>
    <w:rsid w:val="005B6461"/>
    <w:rsid w:val="005C2C08"/>
    <w:rsid w:val="005C2CAD"/>
    <w:rsid w:val="005C30DA"/>
    <w:rsid w:val="005C4E85"/>
    <w:rsid w:val="005C6F5C"/>
    <w:rsid w:val="005E5828"/>
    <w:rsid w:val="005F0514"/>
    <w:rsid w:val="006038C5"/>
    <w:rsid w:val="00603CE2"/>
    <w:rsid w:val="0062474E"/>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11D8"/>
    <w:rsid w:val="006A6BF2"/>
    <w:rsid w:val="006A6F66"/>
    <w:rsid w:val="006B1661"/>
    <w:rsid w:val="006B2F96"/>
    <w:rsid w:val="006B582E"/>
    <w:rsid w:val="006C0FCE"/>
    <w:rsid w:val="006C79DE"/>
    <w:rsid w:val="006D4CFF"/>
    <w:rsid w:val="006D6CC7"/>
    <w:rsid w:val="006D7749"/>
    <w:rsid w:val="006E7D56"/>
    <w:rsid w:val="006F3B15"/>
    <w:rsid w:val="00700DC7"/>
    <w:rsid w:val="00703112"/>
    <w:rsid w:val="007037A8"/>
    <w:rsid w:val="00704653"/>
    <w:rsid w:val="007105FA"/>
    <w:rsid w:val="00710A6E"/>
    <w:rsid w:val="007128CC"/>
    <w:rsid w:val="00716ACE"/>
    <w:rsid w:val="00720505"/>
    <w:rsid w:val="007272F0"/>
    <w:rsid w:val="00733BE6"/>
    <w:rsid w:val="00735F61"/>
    <w:rsid w:val="0075531F"/>
    <w:rsid w:val="00756C6B"/>
    <w:rsid w:val="0075735D"/>
    <w:rsid w:val="00762508"/>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711C"/>
    <w:rsid w:val="008B08CD"/>
    <w:rsid w:val="008B1A18"/>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5F06"/>
    <w:rsid w:val="009371BB"/>
    <w:rsid w:val="00937974"/>
    <w:rsid w:val="00943ED4"/>
    <w:rsid w:val="009468FD"/>
    <w:rsid w:val="0095117B"/>
    <w:rsid w:val="009528D3"/>
    <w:rsid w:val="00957674"/>
    <w:rsid w:val="00963D94"/>
    <w:rsid w:val="009640A5"/>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1724A"/>
    <w:rsid w:val="00B200D5"/>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7C1E"/>
    <w:rsid w:val="00BA1384"/>
    <w:rsid w:val="00BA2EA8"/>
    <w:rsid w:val="00BA44D5"/>
    <w:rsid w:val="00BA4510"/>
    <w:rsid w:val="00BB2B38"/>
    <w:rsid w:val="00BC4B0D"/>
    <w:rsid w:val="00BD05FA"/>
    <w:rsid w:val="00BD1732"/>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72DC9"/>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0E5"/>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65C77"/>
    <w:rsid w:val="00D74CF1"/>
    <w:rsid w:val="00D81996"/>
    <w:rsid w:val="00D82FB5"/>
    <w:rsid w:val="00D853E1"/>
    <w:rsid w:val="00D85B27"/>
    <w:rsid w:val="00D92EFC"/>
    <w:rsid w:val="00DC0BD8"/>
    <w:rsid w:val="00DC3C26"/>
    <w:rsid w:val="00DC4AB3"/>
    <w:rsid w:val="00DC6ADB"/>
    <w:rsid w:val="00DD155E"/>
    <w:rsid w:val="00DD7CD0"/>
    <w:rsid w:val="00DE120A"/>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57B08"/>
    <w:rsid w:val="00E60747"/>
    <w:rsid w:val="00E62F67"/>
    <w:rsid w:val="00E6791B"/>
    <w:rsid w:val="00E71247"/>
    <w:rsid w:val="00E74B86"/>
    <w:rsid w:val="00E75174"/>
    <w:rsid w:val="00E83006"/>
    <w:rsid w:val="00E85AFB"/>
    <w:rsid w:val="00E96857"/>
    <w:rsid w:val="00EB28B0"/>
    <w:rsid w:val="00EB3412"/>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187"/>
    <w:rsid w:val="00FB6418"/>
    <w:rsid w:val="00FC0C44"/>
    <w:rsid w:val="00FC1B92"/>
    <w:rsid w:val="00FC3D8D"/>
    <w:rsid w:val="00FC6650"/>
    <w:rsid w:val="00FD55CF"/>
    <w:rsid w:val="00FD79E6"/>
    <w:rsid w:val="00FE296E"/>
    <w:rsid w:val="00FE397A"/>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3</cp:revision>
  <dcterms:created xsi:type="dcterms:W3CDTF">2026-10-16T02:11:00Z</dcterms:created>
  <dcterms:modified xsi:type="dcterms:W3CDTF">2026-10-16T02:20:00Z</dcterms:modified>
</cp:coreProperties>
</file>